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6F9E" w14:textId="77777777" w:rsidR="00AC3795" w:rsidRDefault="00AC3795" w:rsidP="00AC3795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D58746B" wp14:editId="25AF2513">
            <wp:extent cx="1733844" cy="476250"/>
            <wp:effectExtent l="0" t="0" r="0" b="0"/>
            <wp:docPr id="1" name="Picture 1" descr="A picture containing text, yellow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yellow, black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72" cy="58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9AD75" w14:textId="6FBF01E9" w:rsidR="00DB38DA" w:rsidRPr="00AC3795" w:rsidRDefault="00DB38DA" w:rsidP="00AC3795">
      <w:pPr>
        <w:rPr>
          <w:b/>
          <w:bCs/>
          <w:sz w:val="28"/>
          <w:szCs w:val="28"/>
        </w:rPr>
      </w:pPr>
      <w:r w:rsidRPr="00AC3795">
        <w:rPr>
          <w:b/>
          <w:bCs/>
          <w:sz w:val="28"/>
          <w:szCs w:val="28"/>
        </w:rPr>
        <w:t>THE ROLE OF A COXSWAIN AT BGRC</w:t>
      </w:r>
    </w:p>
    <w:p w14:paraId="29FDBFF0" w14:textId="1FCCC805" w:rsidR="001A08A5" w:rsidRPr="001A08A5" w:rsidRDefault="001A08A5" w:rsidP="001A08A5">
      <w:pPr>
        <w:rPr>
          <w:rFonts w:cstheme="minorHAnsi"/>
          <w:sz w:val="20"/>
          <w:szCs w:val="20"/>
        </w:rPr>
      </w:pPr>
      <w:r w:rsidRPr="001A08A5">
        <w:rPr>
          <w:rFonts w:cstheme="minorHAnsi"/>
          <w:sz w:val="20"/>
          <w:szCs w:val="20"/>
        </w:rPr>
        <w:t>Now that we have all returned to rowing after a considerable break due to CV-19 lockdown limitations, it is a good time to reinforce and remind all rowers about the standards we strive to uphold and to avoid any potential complacency creeping into our working practices.</w:t>
      </w:r>
    </w:p>
    <w:p w14:paraId="0747C229" w14:textId="77777777" w:rsidR="001A08A5" w:rsidRPr="001A08A5" w:rsidRDefault="001A08A5" w:rsidP="001A08A5">
      <w:pPr>
        <w:rPr>
          <w:rFonts w:cstheme="minorHAnsi"/>
          <w:sz w:val="20"/>
          <w:szCs w:val="20"/>
        </w:rPr>
      </w:pPr>
    </w:p>
    <w:p w14:paraId="259072D8" w14:textId="067FA189" w:rsidR="00DB38DA" w:rsidRPr="001A08A5" w:rsidRDefault="00DB38DA" w:rsidP="00DB38D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A08A5">
        <w:rPr>
          <w:rFonts w:asciiTheme="minorHAnsi" w:hAnsiTheme="minorHAnsi" w:cstheme="minorHAnsi"/>
          <w:sz w:val="20"/>
          <w:szCs w:val="20"/>
        </w:rPr>
        <w:t>Bridport Gig Rowing Club (BGRC)</w:t>
      </w:r>
      <w:r w:rsidRPr="001A08A5">
        <w:rPr>
          <w:rFonts w:asciiTheme="minorHAnsi" w:hAnsiTheme="minorHAnsi" w:cstheme="minorHAnsi"/>
          <w:color w:val="000000"/>
          <w:sz w:val="20"/>
          <w:szCs w:val="20"/>
        </w:rPr>
        <w:t xml:space="preserve"> recognises the importance of incorporating current health and safety standards into all aspects of its activities, both on and off water.  BGRC believe that the best approach to </w:t>
      </w:r>
      <w:r w:rsidR="001A08A5" w:rsidRPr="001A08A5">
        <w:rPr>
          <w:rFonts w:asciiTheme="minorHAnsi" w:hAnsiTheme="minorHAnsi" w:cstheme="minorHAnsi"/>
          <w:color w:val="000000"/>
          <w:sz w:val="20"/>
          <w:szCs w:val="20"/>
        </w:rPr>
        <w:t xml:space="preserve">uphold said standards </w:t>
      </w:r>
      <w:r w:rsidRPr="001A08A5">
        <w:rPr>
          <w:rFonts w:asciiTheme="minorHAnsi" w:hAnsiTheme="minorHAnsi" w:cstheme="minorHAnsi"/>
          <w:color w:val="000000"/>
          <w:sz w:val="20"/>
          <w:szCs w:val="20"/>
        </w:rPr>
        <w:t>is through a positive safety culture, which includes giving due respect to Club Coxswains.</w:t>
      </w:r>
    </w:p>
    <w:p w14:paraId="10355E2A" w14:textId="77777777" w:rsidR="00AC3795" w:rsidRPr="001A08A5" w:rsidRDefault="00AC3795" w:rsidP="00DB38D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016BA28" w14:textId="7D79ADCF" w:rsidR="00DB38DA" w:rsidRPr="001A08A5" w:rsidRDefault="00DB38DA" w:rsidP="001A08A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A08A5">
        <w:rPr>
          <w:rFonts w:asciiTheme="minorHAnsi" w:hAnsiTheme="minorHAnsi" w:cstheme="minorHAnsi"/>
          <w:color w:val="000000"/>
          <w:sz w:val="20"/>
          <w:szCs w:val="20"/>
        </w:rPr>
        <w:t xml:space="preserve">BGRC aims to provide relevant information, instruction, training and supervision to all its members. </w:t>
      </w:r>
      <w:r w:rsidR="001A08A5" w:rsidRPr="001A08A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A08A5">
        <w:rPr>
          <w:rFonts w:asciiTheme="minorHAnsi" w:hAnsiTheme="minorHAnsi" w:cstheme="minorHAnsi"/>
          <w:color w:val="000000"/>
          <w:sz w:val="20"/>
          <w:szCs w:val="20"/>
        </w:rPr>
        <w:t>To achieve this goal, BGRC requires the full co-operation of all its members.</w:t>
      </w:r>
      <w:r w:rsidR="001A08A5" w:rsidRPr="001A08A5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1A08A5">
        <w:rPr>
          <w:rFonts w:asciiTheme="minorHAnsi" w:hAnsiTheme="minorHAnsi" w:cstheme="minorHAnsi"/>
          <w:sz w:val="20"/>
          <w:szCs w:val="20"/>
        </w:rPr>
        <w:t xml:space="preserve">We are proud of our </w:t>
      </w:r>
      <w:r w:rsidR="001E67F5" w:rsidRPr="001A08A5">
        <w:rPr>
          <w:rFonts w:asciiTheme="minorHAnsi" w:hAnsiTheme="minorHAnsi" w:cstheme="minorHAnsi"/>
          <w:sz w:val="20"/>
          <w:szCs w:val="20"/>
        </w:rPr>
        <w:t>C</w:t>
      </w:r>
      <w:r w:rsidRPr="001A08A5">
        <w:rPr>
          <w:rFonts w:asciiTheme="minorHAnsi" w:hAnsiTheme="minorHAnsi" w:cstheme="minorHAnsi"/>
          <w:sz w:val="20"/>
          <w:szCs w:val="20"/>
        </w:rPr>
        <w:t xml:space="preserve">lub coxswains and provide them with thorough, staged, instruction and training relevant to the role.  We ensure all </w:t>
      </w:r>
      <w:r w:rsidR="001E67F5" w:rsidRPr="001A08A5">
        <w:rPr>
          <w:rFonts w:asciiTheme="minorHAnsi" w:hAnsiTheme="minorHAnsi" w:cstheme="minorHAnsi"/>
          <w:sz w:val="20"/>
          <w:szCs w:val="20"/>
        </w:rPr>
        <w:t>C</w:t>
      </w:r>
      <w:r w:rsidRPr="001A08A5">
        <w:rPr>
          <w:rFonts w:asciiTheme="minorHAnsi" w:hAnsiTheme="minorHAnsi" w:cstheme="minorHAnsi"/>
          <w:sz w:val="20"/>
          <w:szCs w:val="20"/>
        </w:rPr>
        <w:t xml:space="preserve">lub coxswains are educated to undertake their role on behalf of the Club </w:t>
      </w:r>
      <w:r w:rsidR="006A7BD1" w:rsidRPr="001A08A5">
        <w:rPr>
          <w:rFonts w:asciiTheme="minorHAnsi" w:hAnsiTheme="minorHAnsi" w:cstheme="minorHAnsi"/>
          <w:sz w:val="20"/>
          <w:szCs w:val="20"/>
        </w:rPr>
        <w:t xml:space="preserve">in a knowledgeable and confident manner, </w:t>
      </w:r>
      <w:r w:rsidRPr="001A08A5">
        <w:rPr>
          <w:rFonts w:asciiTheme="minorHAnsi" w:hAnsiTheme="minorHAnsi" w:cstheme="minorHAnsi"/>
          <w:sz w:val="20"/>
          <w:szCs w:val="20"/>
        </w:rPr>
        <w:t>fully supported by the Club management.</w:t>
      </w:r>
    </w:p>
    <w:p w14:paraId="6E72E97D" w14:textId="20EDA399" w:rsidR="00AC3795" w:rsidRPr="001A08A5" w:rsidRDefault="00AC3795" w:rsidP="00DB38DA">
      <w:pPr>
        <w:rPr>
          <w:rFonts w:cstheme="minorHAnsi"/>
          <w:sz w:val="20"/>
          <w:szCs w:val="20"/>
        </w:rPr>
      </w:pPr>
    </w:p>
    <w:p w14:paraId="5631E6F3" w14:textId="369C6D55" w:rsidR="00DB38DA" w:rsidRPr="001A08A5" w:rsidRDefault="00AC3795" w:rsidP="00DB38DA">
      <w:pPr>
        <w:rPr>
          <w:rFonts w:cstheme="minorHAnsi"/>
          <w:b/>
          <w:bCs/>
          <w:sz w:val="20"/>
          <w:szCs w:val="20"/>
        </w:rPr>
      </w:pPr>
      <w:r w:rsidRPr="001A08A5">
        <w:rPr>
          <w:rFonts w:cstheme="minorHAnsi"/>
          <w:b/>
          <w:bCs/>
          <w:sz w:val="20"/>
          <w:szCs w:val="20"/>
        </w:rPr>
        <w:t>DID YOU KNOW?</w:t>
      </w:r>
    </w:p>
    <w:p w14:paraId="11BC37BF" w14:textId="77777777" w:rsidR="006A7BD1" w:rsidRPr="001A08A5" w:rsidRDefault="00DB38DA" w:rsidP="006A7BD1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1A08A5">
        <w:rPr>
          <w:rFonts w:cstheme="minorHAnsi"/>
          <w:sz w:val="20"/>
          <w:szCs w:val="20"/>
        </w:rPr>
        <w:t>BGRC cox</w:t>
      </w:r>
      <w:r w:rsidR="009E6FC0" w:rsidRPr="001A08A5">
        <w:rPr>
          <w:rFonts w:cstheme="minorHAnsi"/>
          <w:sz w:val="20"/>
          <w:szCs w:val="20"/>
        </w:rPr>
        <w:t>s</w:t>
      </w:r>
      <w:r w:rsidRPr="001A08A5">
        <w:rPr>
          <w:rFonts w:cstheme="minorHAnsi"/>
          <w:sz w:val="20"/>
          <w:szCs w:val="20"/>
        </w:rPr>
        <w:t>wains are responsible for the overall safety and wellbeing of their crew, the boat and equipment.</w:t>
      </w:r>
    </w:p>
    <w:p w14:paraId="4E25A5A2" w14:textId="77777777" w:rsidR="006A7BD1" w:rsidRPr="001A08A5" w:rsidRDefault="00DB38DA" w:rsidP="006A7BD1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1A08A5">
        <w:rPr>
          <w:rFonts w:cstheme="minorHAnsi"/>
          <w:sz w:val="20"/>
          <w:szCs w:val="20"/>
        </w:rPr>
        <w:t>They are constantly watching the ever-changing sea and weather conditions</w:t>
      </w:r>
      <w:r w:rsidR="006A7BD1" w:rsidRPr="001A08A5">
        <w:rPr>
          <w:rFonts w:cstheme="minorHAnsi"/>
          <w:sz w:val="20"/>
          <w:szCs w:val="20"/>
        </w:rPr>
        <w:t>.</w:t>
      </w:r>
    </w:p>
    <w:p w14:paraId="0EF9F37D" w14:textId="2DA9E699" w:rsidR="006A7BD1" w:rsidRPr="001A08A5" w:rsidRDefault="006A7BD1" w:rsidP="006A7BD1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1A08A5">
        <w:rPr>
          <w:rFonts w:cstheme="minorHAnsi"/>
          <w:sz w:val="20"/>
          <w:szCs w:val="20"/>
        </w:rPr>
        <w:t>Coxes are</w:t>
      </w:r>
      <w:r w:rsidR="00DB38DA" w:rsidRPr="001A08A5">
        <w:rPr>
          <w:rFonts w:cstheme="minorHAnsi"/>
          <w:sz w:val="20"/>
          <w:szCs w:val="20"/>
        </w:rPr>
        <w:t xml:space="preserve"> vigilant towards the welfare of their crew before, during </w:t>
      </w:r>
      <w:r w:rsidR="001A08A5">
        <w:rPr>
          <w:rFonts w:cstheme="minorHAnsi"/>
          <w:sz w:val="20"/>
          <w:szCs w:val="20"/>
        </w:rPr>
        <w:t>&amp;</w:t>
      </w:r>
      <w:r w:rsidR="00DB38DA" w:rsidRPr="001A08A5">
        <w:rPr>
          <w:rFonts w:cstheme="minorHAnsi"/>
          <w:sz w:val="20"/>
          <w:szCs w:val="20"/>
        </w:rPr>
        <w:t xml:space="preserve"> after a row, especially if the crew are involved in a boat launch and/or boat retrieval.</w:t>
      </w:r>
    </w:p>
    <w:p w14:paraId="35578D28" w14:textId="0E82B78D" w:rsidR="006A7BD1" w:rsidRPr="001A08A5" w:rsidRDefault="001A08A5" w:rsidP="006A7BD1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Coxes</w:t>
      </w:r>
      <w:r w:rsidR="009E6FC0" w:rsidRPr="001A08A5">
        <w:rPr>
          <w:rFonts w:cstheme="minorHAnsi"/>
          <w:sz w:val="20"/>
          <w:szCs w:val="20"/>
        </w:rPr>
        <w:t xml:space="preserve"> give training advice to their crews whilst at sea and follow pre-agreed training &amp; fitness programmes.</w:t>
      </w:r>
    </w:p>
    <w:p w14:paraId="6E58AABF" w14:textId="1ADC545E" w:rsidR="00D223F4" w:rsidRPr="001A08A5" w:rsidRDefault="00D223F4" w:rsidP="006A7BD1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1A08A5">
        <w:rPr>
          <w:rFonts w:cstheme="minorHAnsi"/>
          <w:sz w:val="20"/>
          <w:szCs w:val="20"/>
        </w:rPr>
        <w:t>They will always give advice on rowing techniques and offer instruction if needed</w:t>
      </w:r>
      <w:r w:rsidR="00275D66" w:rsidRPr="001A08A5">
        <w:rPr>
          <w:rFonts w:cstheme="minorHAnsi"/>
          <w:sz w:val="20"/>
          <w:szCs w:val="20"/>
        </w:rPr>
        <w:t>.</w:t>
      </w:r>
    </w:p>
    <w:p w14:paraId="14FEDF96" w14:textId="5E4A2EF0" w:rsidR="006A7BD1" w:rsidRPr="001A08A5" w:rsidRDefault="00DB38DA" w:rsidP="006A7BD1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1A08A5">
        <w:rPr>
          <w:rFonts w:cstheme="minorHAnsi"/>
          <w:sz w:val="20"/>
          <w:szCs w:val="20"/>
        </w:rPr>
        <w:t xml:space="preserve">Coxswains are expected to </w:t>
      </w:r>
      <w:r w:rsidR="009E6FC0" w:rsidRPr="001A08A5">
        <w:rPr>
          <w:rFonts w:cstheme="minorHAnsi"/>
          <w:sz w:val="20"/>
          <w:szCs w:val="20"/>
        </w:rPr>
        <w:t>maintain</w:t>
      </w:r>
      <w:r w:rsidRPr="001A08A5">
        <w:rPr>
          <w:rFonts w:cstheme="minorHAnsi"/>
          <w:sz w:val="20"/>
          <w:szCs w:val="20"/>
        </w:rPr>
        <w:t xml:space="preserve"> radio contact with gigs </w:t>
      </w:r>
      <w:r w:rsidR="009E6FC0" w:rsidRPr="001A08A5">
        <w:rPr>
          <w:rFonts w:cstheme="minorHAnsi"/>
          <w:sz w:val="20"/>
          <w:szCs w:val="20"/>
        </w:rPr>
        <w:t xml:space="preserve">that are out </w:t>
      </w:r>
      <w:r w:rsidRPr="001A08A5">
        <w:rPr>
          <w:rFonts w:cstheme="minorHAnsi"/>
          <w:sz w:val="20"/>
          <w:szCs w:val="20"/>
        </w:rPr>
        <w:t xml:space="preserve">on the water at the same </w:t>
      </w:r>
      <w:r w:rsidR="001A08A5" w:rsidRPr="001A08A5">
        <w:rPr>
          <w:rFonts w:cstheme="minorHAnsi"/>
          <w:sz w:val="20"/>
          <w:szCs w:val="20"/>
        </w:rPr>
        <w:t>time</w:t>
      </w:r>
      <w:r w:rsidR="001A08A5">
        <w:rPr>
          <w:rFonts w:cstheme="minorHAnsi"/>
          <w:sz w:val="20"/>
          <w:szCs w:val="20"/>
        </w:rPr>
        <w:t>,</w:t>
      </w:r>
      <w:r w:rsidR="001E67F5" w:rsidRPr="001A08A5">
        <w:rPr>
          <w:rFonts w:cstheme="minorHAnsi"/>
          <w:sz w:val="20"/>
          <w:szCs w:val="20"/>
        </w:rPr>
        <w:t xml:space="preserve"> also </w:t>
      </w:r>
      <w:r w:rsidR="001A08A5">
        <w:rPr>
          <w:rFonts w:cstheme="minorHAnsi"/>
          <w:sz w:val="20"/>
          <w:szCs w:val="20"/>
        </w:rPr>
        <w:t xml:space="preserve">with </w:t>
      </w:r>
      <w:r w:rsidR="001E67F5" w:rsidRPr="001A08A5">
        <w:rPr>
          <w:rFonts w:cstheme="minorHAnsi"/>
          <w:sz w:val="20"/>
          <w:szCs w:val="20"/>
        </w:rPr>
        <w:t>the Coastguard if necessary</w:t>
      </w:r>
      <w:r w:rsidRPr="001A08A5">
        <w:rPr>
          <w:rFonts w:cstheme="minorHAnsi"/>
          <w:sz w:val="20"/>
          <w:szCs w:val="20"/>
        </w:rPr>
        <w:t>.</w:t>
      </w:r>
    </w:p>
    <w:p w14:paraId="6ABCB7E9" w14:textId="77777777" w:rsidR="006A7BD1" w:rsidRPr="001A08A5" w:rsidRDefault="00DB38DA" w:rsidP="006A7BD1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1A08A5">
        <w:rPr>
          <w:rFonts w:cstheme="minorHAnsi"/>
          <w:sz w:val="20"/>
          <w:szCs w:val="20"/>
        </w:rPr>
        <w:t>They must keep their first aid, safeguarding, DBS and VHF radio operator licences current and valid.</w:t>
      </w:r>
    </w:p>
    <w:p w14:paraId="6C7D3E60" w14:textId="13961D16" w:rsidR="00DB38DA" w:rsidRPr="001A08A5" w:rsidRDefault="00DB38DA" w:rsidP="006A7BD1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1A08A5">
        <w:rPr>
          <w:rFonts w:cstheme="minorHAnsi"/>
          <w:b/>
          <w:bCs/>
          <w:sz w:val="20"/>
          <w:szCs w:val="20"/>
        </w:rPr>
        <w:t xml:space="preserve">In short, </w:t>
      </w:r>
      <w:r w:rsidR="009E6FC0" w:rsidRPr="001A08A5">
        <w:rPr>
          <w:rFonts w:cstheme="minorHAnsi"/>
          <w:b/>
          <w:bCs/>
          <w:sz w:val="20"/>
          <w:szCs w:val="20"/>
        </w:rPr>
        <w:t xml:space="preserve">your BGRC cox </w:t>
      </w:r>
      <w:r w:rsidRPr="001A08A5">
        <w:rPr>
          <w:rFonts w:cstheme="minorHAnsi"/>
          <w:b/>
          <w:bCs/>
          <w:sz w:val="20"/>
          <w:szCs w:val="20"/>
        </w:rPr>
        <w:t>take</w:t>
      </w:r>
      <w:r w:rsidR="009E6FC0" w:rsidRPr="001A08A5">
        <w:rPr>
          <w:rFonts w:cstheme="minorHAnsi"/>
          <w:b/>
          <w:bCs/>
          <w:sz w:val="20"/>
          <w:szCs w:val="20"/>
        </w:rPr>
        <w:t>s</w:t>
      </w:r>
      <w:r w:rsidRPr="001A08A5">
        <w:rPr>
          <w:rFonts w:cstheme="minorHAnsi"/>
          <w:b/>
          <w:bCs/>
          <w:sz w:val="20"/>
          <w:szCs w:val="20"/>
        </w:rPr>
        <w:t xml:space="preserve"> on a great deal of responsibility</w:t>
      </w:r>
      <w:r w:rsidR="009E6FC0" w:rsidRPr="001A08A5">
        <w:rPr>
          <w:rFonts w:cstheme="minorHAnsi"/>
          <w:b/>
          <w:bCs/>
          <w:sz w:val="20"/>
          <w:szCs w:val="20"/>
        </w:rPr>
        <w:t>,</w:t>
      </w:r>
      <w:r w:rsidRPr="001A08A5">
        <w:rPr>
          <w:rFonts w:cstheme="minorHAnsi"/>
          <w:b/>
          <w:bCs/>
          <w:sz w:val="20"/>
          <w:szCs w:val="20"/>
        </w:rPr>
        <w:t xml:space="preserve"> on behalf of </w:t>
      </w:r>
      <w:r w:rsidR="001A08A5">
        <w:rPr>
          <w:rFonts w:cstheme="minorHAnsi"/>
          <w:b/>
          <w:bCs/>
          <w:sz w:val="20"/>
          <w:szCs w:val="20"/>
        </w:rPr>
        <w:t>BGRC</w:t>
      </w:r>
      <w:r w:rsidR="00275D66" w:rsidRPr="001A08A5">
        <w:rPr>
          <w:rFonts w:cstheme="minorHAnsi"/>
          <w:b/>
          <w:bCs/>
          <w:sz w:val="20"/>
          <w:szCs w:val="20"/>
        </w:rPr>
        <w:t>,</w:t>
      </w:r>
      <w:r w:rsidRPr="001A08A5">
        <w:rPr>
          <w:rFonts w:cstheme="minorHAnsi"/>
          <w:b/>
          <w:bCs/>
          <w:sz w:val="20"/>
          <w:szCs w:val="20"/>
        </w:rPr>
        <w:t xml:space="preserve"> to ensure that you can enjoy </w:t>
      </w:r>
      <w:r w:rsidR="009E6FC0" w:rsidRPr="001A08A5">
        <w:rPr>
          <w:rFonts w:cstheme="minorHAnsi"/>
          <w:b/>
          <w:bCs/>
          <w:sz w:val="20"/>
          <w:szCs w:val="20"/>
        </w:rPr>
        <w:t xml:space="preserve">a safe and productive </w:t>
      </w:r>
      <w:r w:rsidRPr="001A08A5">
        <w:rPr>
          <w:rFonts w:cstheme="minorHAnsi"/>
          <w:b/>
          <w:bCs/>
          <w:sz w:val="20"/>
          <w:szCs w:val="20"/>
        </w:rPr>
        <w:t>time rowing at sea as part of an efficient</w:t>
      </w:r>
      <w:r w:rsidR="009E6FC0" w:rsidRPr="001A08A5">
        <w:rPr>
          <w:rFonts w:cstheme="minorHAnsi"/>
          <w:b/>
          <w:bCs/>
          <w:sz w:val="20"/>
          <w:szCs w:val="20"/>
        </w:rPr>
        <w:t xml:space="preserve"> and confident</w:t>
      </w:r>
      <w:r w:rsidRPr="001A08A5">
        <w:rPr>
          <w:rFonts w:cstheme="minorHAnsi"/>
          <w:b/>
          <w:bCs/>
          <w:sz w:val="20"/>
          <w:szCs w:val="20"/>
        </w:rPr>
        <w:t xml:space="preserve"> crew at BGRC.</w:t>
      </w:r>
    </w:p>
    <w:p w14:paraId="65EA99DE" w14:textId="741DBDD3" w:rsidR="00DB38DA" w:rsidRPr="001A08A5" w:rsidRDefault="00DB38DA" w:rsidP="00DB38DA">
      <w:pPr>
        <w:rPr>
          <w:rFonts w:cstheme="minorHAnsi"/>
          <w:sz w:val="20"/>
          <w:szCs w:val="20"/>
        </w:rPr>
      </w:pPr>
    </w:p>
    <w:p w14:paraId="3408423C" w14:textId="7C2C7C26" w:rsidR="00DB38DA" w:rsidRPr="001A08A5" w:rsidRDefault="009E6FC0" w:rsidP="00DB38DA">
      <w:pPr>
        <w:rPr>
          <w:rFonts w:cstheme="minorHAnsi"/>
          <w:sz w:val="20"/>
          <w:szCs w:val="20"/>
        </w:rPr>
      </w:pPr>
      <w:r w:rsidRPr="001A08A5">
        <w:rPr>
          <w:rFonts w:cstheme="minorHAnsi"/>
          <w:sz w:val="20"/>
          <w:szCs w:val="20"/>
        </w:rPr>
        <w:t xml:space="preserve">As an active member of the rowing community at BGRC, we </w:t>
      </w:r>
      <w:r w:rsidR="006A7BD1" w:rsidRPr="001A08A5">
        <w:rPr>
          <w:rFonts w:cstheme="minorHAnsi"/>
          <w:sz w:val="20"/>
          <w:szCs w:val="20"/>
        </w:rPr>
        <w:t xml:space="preserve">also </w:t>
      </w:r>
      <w:r w:rsidRPr="001A08A5">
        <w:rPr>
          <w:rFonts w:cstheme="minorHAnsi"/>
          <w:sz w:val="20"/>
          <w:szCs w:val="20"/>
        </w:rPr>
        <w:t>have expectations from our rowers</w:t>
      </w:r>
      <w:r w:rsidR="006A7BD1" w:rsidRPr="001A08A5">
        <w:rPr>
          <w:rFonts w:cstheme="minorHAnsi"/>
          <w:sz w:val="20"/>
          <w:szCs w:val="20"/>
        </w:rPr>
        <w:t xml:space="preserve">.  </w:t>
      </w:r>
      <w:r w:rsidRPr="001A08A5">
        <w:rPr>
          <w:rFonts w:cstheme="minorHAnsi"/>
          <w:sz w:val="20"/>
          <w:szCs w:val="20"/>
        </w:rPr>
        <w:t>This applies to all rowers across the Club: racing squad, general squad and juniors.</w:t>
      </w:r>
    </w:p>
    <w:p w14:paraId="51A3A9ED" w14:textId="77777777" w:rsidR="00AC3795" w:rsidRPr="001A08A5" w:rsidRDefault="00AC3795" w:rsidP="00DB38DA">
      <w:pPr>
        <w:rPr>
          <w:rFonts w:cstheme="minorHAnsi"/>
          <w:sz w:val="20"/>
          <w:szCs w:val="20"/>
        </w:rPr>
      </w:pPr>
    </w:p>
    <w:p w14:paraId="25FFC101" w14:textId="0D16147E" w:rsidR="00DB38DA" w:rsidRPr="001A08A5" w:rsidRDefault="00DB38DA" w:rsidP="00DB38DA">
      <w:pPr>
        <w:rPr>
          <w:rFonts w:cstheme="minorHAnsi"/>
          <w:b/>
          <w:bCs/>
          <w:sz w:val="20"/>
          <w:szCs w:val="20"/>
        </w:rPr>
      </w:pPr>
      <w:r w:rsidRPr="001A08A5">
        <w:rPr>
          <w:rFonts w:cstheme="minorHAnsi"/>
          <w:b/>
          <w:bCs/>
          <w:sz w:val="20"/>
          <w:szCs w:val="20"/>
        </w:rPr>
        <w:t>EXPECTATIONS</w:t>
      </w:r>
      <w:r w:rsidR="009E6FC0" w:rsidRPr="001A08A5">
        <w:rPr>
          <w:rFonts w:cstheme="minorHAnsi"/>
          <w:b/>
          <w:bCs/>
          <w:sz w:val="20"/>
          <w:szCs w:val="20"/>
        </w:rPr>
        <w:t xml:space="preserve"> OF BEHAVIOUR FROM ALL ROWERS</w:t>
      </w:r>
    </w:p>
    <w:p w14:paraId="0B0F5A45" w14:textId="68B23FEB" w:rsidR="004538BF" w:rsidRDefault="00DB38DA" w:rsidP="00DB38DA">
      <w:pPr>
        <w:rPr>
          <w:rFonts w:cstheme="minorHAnsi"/>
          <w:sz w:val="20"/>
          <w:szCs w:val="20"/>
        </w:rPr>
      </w:pPr>
      <w:bookmarkStart w:id="0" w:name="_Hlk70088323"/>
      <w:r w:rsidRPr="001A08A5">
        <w:rPr>
          <w:rFonts w:cstheme="minorHAnsi"/>
          <w:sz w:val="20"/>
          <w:szCs w:val="20"/>
        </w:rPr>
        <w:t>Everyone is expected to:</w:t>
      </w:r>
    </w:p>
    <w:p w14:paraId="194AFD34" w14:textId="7F63618B" w:rsidR="004538BF" w:rsidRPr="004538BF" w:rsidRDefault="004538BF" w:rsidP="004538B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4538BF">
        <w:rPr>
          <w:rFonts w:cstheme="minorHAnsi"/>
          <w:sz w:val="20"/>
          <w:szCs w:val="20"/>
        </w:rPr>
        <w:t>Wear clothing and footwear appropriate to the sport and weather conditions.</w:t>
      </w:r>
    </w:p>
    <w:p w14:paraId="02D9E869" w14:textId="77777777" w:rsidR="00DB38DA" w:rsidRPr="001A08A5" w:rsidRDefault="00DB38DA" w:rsidP="00DB38D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A08A5">
        <w:rPr>
          <w:rFonts w:cstheme="minorHAnsi"/>
          <w:sz w:val="20"/>
          <w:szCs w:val="20"/>
        </w:rPr>
        <w:t>Take responsibility for themselves and others and understand how their actions could affect the safety of all rowers.</w:t>
      </w:r>
    </w:p>
    <w:p w14:paraId="7CB5C51B" w14:textId="77777777" w:rsidR="00DB38DA" w:rsidRPr="001A08A5" w:rsidRDefault="00DB38DA" w:rsidP="00DB38D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A08A5">
        <w:rPr>
          <w:rFonts w:cstheme="minorHAnsi"/>
          <w:sz w:val="20"/>
          <w:szCs w:val="20"/>
        </w:rPr>
        <w:t>Understand what actions are required to keep fellow rowers and themselves safe.</w:t>
      </w:r>
    </w:p>
    <w:p w14:paraId="64578928" w14:textId="231CE2EB" w:rsidR="00DB38DA" w:rsidRPr="001A08A5" w:rsidRDefault="00DB38DA" w:rsidP="00DB38D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A08A5">
        <w:rPr>
          <w:rFonts w:cstheme="minorHAnsi"/>
          <w:sz w:val="20"/>
          <w:szCs w:val="20"/>
        </w:rPr>
        <w:t>Report any incidents or concerns about the safety of all rowers.</w:t>
      </w:r>
    </w:p>
    <w:p w14:paraId="263A0D3E" w14:textId="5CF16CB6" w:rsidR="009E6FC0" w:rsidRPr="001A08A5" w:rsidRDefault="009E6FC0" w:rsidP="00DB38D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A08A5">
        <w:rPr>
          <w:rFonts w:cstheme="minorHAnsi"/>
          <w:sz w:val="20"/>
          <w:szCs w:val="20"/>
        </w:rPr>
        <w:t>Listen to their cox.  Respond and React to cox instructions.</w:t>
      </w:r>
    </w:p>
    <w:p w14:paraId="5E4C2F4B" w14:textId="10D9AF22" w:rsidR="00275D66" w:rsidRPr="001A08A5" w:rsidRDefault="00275D66" w:rsidP="00DB38D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A08A5">
        <w:rPr>
          <w:rFonts w:cstheme="minorHAnsi"/>
          <w:sz w:val="20"/>
          <w:szCs w:val="20"/>
        </w:rPr>
        <w:t xml:space="preserve">Coxes (when rowing) should not give instruction but </w:t>
      </w:r>
      <w:r w:rsidR="00AC3795" w:rsidRPr="001A08A5">
        <w:rPr>
          <w:rFonts w:cstheme="minorHAnsi"/>
          <w:sz w:val="20"/>
          <w:szCs w:val="20"/>
        </w:rPr>
        <w:t xml:space="preserve">should </w:t>
      </w:r>
      <w:r w:rsidRPr="001A08A5">
        <w:rPr>
          <w:rFonts w:cstheme="minorHAnsi"/>
          <w:sz w:val="20"/>
          <w:szCs w:val="20"/>
        </w:rPr>
        <w:t>listen to the cox.</w:t>
      </w:r>
    </w:p>
    <w:p w14:paraId="0D35A71D" w14:textId="7E9CADCB" w:rsidR="00DB38DA" w:rsidRPr="001A08A5" w:rsidRDefault="00DB38DA" w:rsidP="00DB38DA">
      <w:pPr>
        <w:rPr>
          <w:rFonts w:cstheme="minorHAnsi"/>
          <w:sz w:val="20"/>
          <w:szCs w:val="20"/>
        </w:rPr>
      </w:pPr>
    </w:p>
    <w:bookmarkEnd w:id="0"/>
    <w:p w14:paraId="0EBF0541" w14:textId="50019CB0" w:rsidR="00DB38DA" w:rsidRPr="001A08A5" w:rsidRDefault="00DB38DA" w:rsidP="00DB38DA">
      <w:pPr>
        <w:rPr>
          <w:rFonts w:cstheme="minorHAnsi"/>
          <w:b/>
          <w:bCs/>
          <w:sz w:val="20"/>
          <w:szCs w:val="20"/>
        </w:rPr>
      </w:pPr>
      <w:r w:rsidRPr="001A08A5">
        <w:rPr>
          <w:rFonts w:cstheme="minorHAnsi"/>
          <w:b/>
          <w:bCs/>
          <w:sz w:val="20"/>
          <w:szCs w:val="20"/>
        </w:rPr>
        <w:t>FITNESS TO ROW</w:t>
      </w:r>
    </w:p>
    <w:p w14:paraId="68E4E5C6" w14:textId="051F9F67" w:rsidR="006A7BD1" w:rsidRPr="001A08A5" w:rsidRDefault="006A7BD1" w:rsidP="00DB38DA">
      <w:pPr>
        <w:rPr>
          <w:rFonts w:cstheme="minorHAnsi"/>
          <w:sz w:val="20"/>
          <w:szCs w:val="20"/>
        </w:rPr>
      </w:pPr>
      <w:r w:rsidRPr="001A08A5">
        <w:rPr>
          <w:rFonts w:cstheme="minorHAnsi"/>
          <w:sz w:val="20"/>
          <w:szCs w:val="20"/>
        </w:rPr>
        <w:t>Please remember it is the responsibility of the rower to inform the Club of any change to health, fitness and ability.  All rowers should be able to demonstrate:</w:t>
      </w:r>
    </w:p>
    <w:p w14:paraId="513940D1" w14:textId="5D658641" w:rsidR="00DB38DA" w:rsidRPr="001A08A5" w:rsidRDefault="00DB38DA" w:rsidP="00DB38D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A08A5">
        <w:rPr>
          <w:rFonts w:cstheme="minorHAnsi"/>
          <w:sz w:val="20"/>
          <w:szCs w:val="20"/>
        </w:rPr>
        <w:t>Ability to swim 50m in light clothing, tread water for at least 2 minutes, swim underwater for at least 5 metres</w:t>
      </w:r>
      <w:r w:rsidR="00275D66" w:rsidRPr="001A08A5">
        <w:rPr>
          <w:rFonts w:cstheme="minorHAnsi"/>
          <w:sz w:val="20"/>
          <w:szCs w:val="20"/>
        </w:rPr>
        <w:t>.</w:t>
      </w:r>
    </w:p>
    <w:p w14:paraId="1C78603A" w14:textId="389E59FC" w:rsidR="00DB38DA" w:rsidRPr="001A08A5" w:rsidRDefault="00DB38DA" w:rsidP="00DB38D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A08A5">
        <w:rPr>
          <w:rFonts w:cstheme="minorHAnsi"/>
          <w:sz w:val="20"/>
          <w:szCs w:val="20"/>
        </w:rPr>
        <w:t>Ability to enter and exit boat efficiently and safely, both on slipway and pontoon</w:t>
      </w:r>
      <w:r w:rsidR="00275D66" w:rsidRPr="001A08A5">
        <w:rPr>
          <w:rFonts w:cstheme="minorHAnsi"/>
          <w:sz w:val="20"/>
          <w:szCs w:val="20"/>
        </w:rPr>
        <w:t>.</w:t>
      </w:r>
    </w:p>
    <w:p w14:paraId="511063CA" w14:textId="2DEEE859" w:rsidR="00DB38DA" w:rsidRPr="001A08A5" w:rsidRDefault="00DB38DA" w:rsidP="00DB38D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A08A5">
        <w:rPr>
          <w:rFonts w:cstheme="minorHAnsi"/>
          <w:sz w:val="20"/>
          <w:szCs w:val="20"/>
        </w:rPr>
        <w:t>Ability to safely lift and lower an oar in a controlled manner, unaided</w:t>
      </w:r>
      <w:r w:rsidR="00275D66" w:rsidRPr="001A08A5">
        <w:rPr>
          <w:rFonts w:cstheme="minorHAnsi"/>
          <w:sz w:val="20"/>
          <w:szCs w:val="20"/>
        </w:rPr>
        <w:t>.</w:t>
      </w:r>
    </w:p>
    <w:p w14:paraId="7CD12A99" w14:textId="415462F7" w:rsidR="00DB38DA" w:rsidRPr="001A08A5" w:rsidRDefault="00DB38DA" w:rsidP="00DB38D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A08A5">
        <w:rPr>
          <w:rFonts w:cstheme="minorHAnsi"/>
          <w:sz w:val="20"/>
          <w:szCs w:val="20"/>
        </w:rPr>
        <w:t>Ability to contribute effectively towards the launch and retrieval of a gig as part of a crew</w:t>
      </w:r>
      <w:r w:rsidR="00275D66" w:rsidRPr="001A08A5">
        <w:rPr>
          <w:rFonts w:cstheme="minorHAnsi"/>
          <w:sz w:val="20"/>
          <w:szCs w:val="20"/>
        </w:rPr>
        <w:t>.</w:t>
      </w:r>
    </w:p>
    <w:p w14:paraId="69315E69" w14:textId="68AAD2FE" w:rsidR="00DB38DA" w:rsidRPr="001A08A5" w:rsidRDefault="00DB38DA">
      <w:pPr>
        <w:rPr>
          <w:rFonts w:cstheme="minorHAnsi"/>
          <w:sz w:val="20"/>
          <w:szCs w:val="20"/>
        </w:rPr>
      </w:pPr>
    </w:p>
    <w:p w14:paraId="1A810A33" w14:textId="6BA1C232" w:rsidR="009E6FC0" w:rsidRPr="001A08A5" w:rsidRDefault="009E6FC0">
      <w:pPr>
        <w:rPr>
          <w:rFonts w:cstheme="minorHAnsi"/>
          <w:b/>
          <w:bCs/>
          <w:sz w:val="20"/>
          <w:szCs w:val="20"/>
        </w:rPr>
      </w:pPr>
      <w:r w:rsidRPr="001A08A5">
        <w:rPr>
          <w:rFonts w:cstheme="minorHAnsi"/>
          <w:b/>
          <w:bCs/>
          <w:sz w:val="20"/>
          <w:szCs w:val="20"/>
        </w:rPr>
        <w:t>SUPPORT YOUR COX!</w:t>
      </w:r>
    </w:p>
    <w:p w14:paraId="6383C836" w14:textId="4F36731D" w:rsidR="009E6FC0" w:rsidRPr="001A08A5" w:rsidRDefault="00275D66" w:rsidP="009E6FC0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1A08A5">
        <w:rPr>
          <w:rFonts w:cstheme="minorHAnsi"/>
          <w:sz w:val="20"/>
          <w:szCs w:val="20"/>
        </w:rPr>
        <w:t>Please l</w:t>
      </w:r>
      <w:r w:rsidR="009E6FC0" w:rsidRPr="001A08A5">
        <w:rPr>
          <w:rFonts w:cstheme="minorHAnsi"/>
          <w:sz w:val="20"/>
          <w:szCs w:val="20"/>
        </w:rPr>
        <w:t xml:space="preserve">imit </w:t>
      </w:r>
      <w:r w:rsidRPr="001A08A5">
        <w:rPr>
          <w:rFonts w:cstheme="minorHAnsi"/>
          <w:sz w:val="20"/>
          <w:szCs w:val="20"/>
        </w:rPr>
        <w:t>the amount of talking during a rowing session</w:t>
      </w:r>
      <w:r w:rsidR="006A7BD1" w:rsidRPr="001A08A5">
        <w:rPr>
          <w:rFonts w:cstheme="minorHAnsi"/>
          <w:sz w:val="20"/>
          <w:szCs w:val="20"/>
        </w:rPr>
        <w:t>, perhaps chat during an ‘Oars’</w:t>
      </w:r>
      <w:r w:rsidR="009E6FC0" w:rsidRPr="001A08A5">
        <w:rPr>
          <w:rFonts w:cstheme="minorHAnsi"/>
          <w:sz w:val="20"/>
          <w:szCs w:val="20"/>
        </w:rPr>
        <w:t xml:space="preserve">.  Not everyone can concentrate with someone else chatting and it </w:t>
      </w:r>
      <w:r w:rsidR="001E67F5" w:rsidRPr="001A08A5">
        <w:rPr>
          <w:rFonts w:cstheme="minorHAnsi"/>
          <w:sz w:val="20"/>
          <w:szCs w:val="20"/>
        </w:rPr>
        <w:t xml:space="preserve">can make it </w:t>
      </w:r>
      <w:r w:rsidR="009E6FC0" w:rsidRPr="001A08A5">
        <w:rPr>
          <w:rFonts w:cstheme="minorHAnsi"/>
          <w:sz w:val="20"/>
          <w:szCs w:val="20"/>
        </w:rPr>
        <w:t>hard for the cox to be heard.</w:t>
      </w:r>
    </w:p>
    <w:p w14:paraId="798E6AC7" w14:textId="65B7BC2B" w:rsidR="009E6FC0" w:rsidRPr="001A08A5" w:rsidRDefault="009E6FC0" w:rsidP="009E6FC0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1A08A5">
        <w:rPr>
          <w:rFonts w:cstheme="minorHAnsi"/>
          <w:sz w:val="20"/>
          <w:szCs w:val="20"/>
        </w:rPr>
        <w:t>Remember that your cox is acting in the best interests of everyone aboard</w:t>
      </w:r>
      <w:r w:rsidR="00275D66" w:rsidRPr="001A08A5">
        <w:rPr>
          <w:rFonts w:cstheme="minorHAnsi"/>
          <w:sz w:val="20"/>
          <w:szCs w:val="20"/>
        </w:rPr>
        <w:t>, so please respect their instructions</w:t>
      </w:r>
      <w:r w:rsidRPr="001A08A5">
        <w:rPr>
          <w:rFonts w:cstheme="minorHAnsi"/>
          <w:sz w:val="20"/>
          <w:szCs w:val="20"/>
        </w:rPr>
        <w:t>.</w:t>
      </w:r>
    </w:p>
    <w:p w14:paraId="13A7C1D1" w14:textId="0BFE1584" w:rsidR="009E6FC0" w:rsidRPr="001A08A5" w:rsidRDefault="009E6FC0" w:rsidP="009E6FC0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1A08A5">
        <w:rPr>
          <w:rFonts w:cstheme="minorHAnsi"/>
          <w:sz w:val="20"/>
          <w:szCs w:val="20"/>
        </w:rPr>
        <w:t>At launch or retrieve, make sure you are alert and listening to the instructions given from your cox.  It makes the process easier and safer for everyone</w:t>
      </w:r>
      <w:r w:rsidR="006A7BD1" w:rsidRPr="001A08A5">
        <w:rPr>
          <w:rFonts w:cstheme="minorHAnsi"/>
          <w:sz w:val="20"/>
          <w:szCs w:val="20"/>
        </w:rPr>
        <w:t>.</w:t>
      </w:r>
    </w:p>
    <w:p w14:paraId="2D8C0F78" w14:textId="3590DCCC" w:rsidR="006A7BD1" w:rsidRPr="001A08A5" w:rsidRDefault="006A7BD1" w:rsidP="009E6FC0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1A08A5">
        <w:rPr>
          <w:rFonts w:cstheme="minorHAnsi"/>
          <w:sz w:val="20"/>
          <w:szCs w:val="20"/>
        </w:rPr>
        <w:t xml:space="preserve">Remember your cox is doing a lot of multitasking!  </w:t>
      </w:r>
      <w:r w:rsidR="001A08A5" w:rsidRPr="001A08A5">
        <w:rPr>
          <w:rFonts w:cstheme="minorHAnsi"/>
          <w:sz w:val="20"/>
          <w:szCs w:val="20"/>
        </w:rPr>
        <w:t>Please g</w:t>
      </w:r>
      <w:r w:rsidRPr="001A08A5">
        <w:rPr>
          <w:rFonts w:cstheme="minorHAnsi"/>
          <w:sz w:val="20"/>
          <w:szCs w:val="20"/>
        </w:rPr>
        <w:t>ive them</w:t>
      </w:r>
      <w:r w:rsidR="001A08A5" w:rsidRPr="001A08A5">
        <w:rPr>
          <w:rFonts w:cstheme="minorHAnsi"/>
          <w:sz w:val="20"/>
          <w:szCs w:val="20"/>
        </w:rPr>
        <w:t xml:space="preserve"> all</w:t>
      </w:r>
      <w:r w:rsidRPr="001A08A5">
        <w:rPr>
          <w:rFonts w:cstheme="minorHAnsi"/>
          <w:sz w:val="20"/>
          <w:szCs w:val="20"/>
        </w:rPr>
        <w:t xml:space="preserve"> due consideration.</w:t>
      </w:r>
    </w:p>
    <w:p w14:paraId="6DC179D4" w14:textId="1D7D3333" w:rsidR="00275D66" w:rsidRPr="001A08A5" w:rsidRDefault="00275D66" w:rsidP="001A08A5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1A08A5">
        <w:rPr>
          <w:rFonts w:cstheme="minorHAnsi"/>
          <w:sz w:val="20"/>
          <w:szCs w:val="20"/>
        </w:rPr>
        <w:t xml:space="preserve">Always await instruction from your cox and always feel very welcome to ask a relevant question if you </w:t>
      </w:r>
      <w:r w:rsidR="00AC3795" w:rsidRPr="001A08A5">
        <w:rPr>
          <w:rFonts w:cstheme="minorHAnsi"/>
          <w:sz w:val="20"/>
          <w:szCs w:val="20"/>
        </w:rPr>
        <w:t>are not</w:t>
      </w:r>
      <w:r w:rsidRPr="001A08A5">
        <w:rPr>
          <w:rFonts w:cstheme="minorHAnsi"/>
          <w:sz w:val="20"/>
          <w:szCs w:val="20"/>
        </w:rPr>
        <w:t xml:space="preserve"> sure of something – your cox will be happy to help.</w:t>
      </w:r>
    </w:p>
    <w:sectPr w:rsidR="00275D66" w:rsidRPr="001A08A5" w:rsidSect="001A08A5">
      <w:footerReference w:type="default" r:id="rId8"/>
      <w:pgSz w:w="11906" w:h="16838"/>
      <w:pgMar w:top="851" w:right="397" w:bottom="107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D973" w14:textId="77777777" w:rsidR="009F6821" w:rsidRDefault="009F6821" w:rsidP="001A08A5">
      <w:r>
        <w:separator/>
      </w:r>
    </w:p>
  </w:endnote>
  <w:endnote w:type="continuationSeparator" w:id="0">
    <w:p w14:paraId="28D341D9" w14:textId="77777777" w:rsidR="009F6821" w:rsidRDefault="009F6821" w:rsidP="001A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BE0E" w14:textId="77777777" w:rsidR="001A08A5" w:rsidRPr="001A08A5" w:rsidRDefault="001A08A5" w:rsidP="001A08A5">
    <w:pPr>
      <w:rPr>
        <w:rFonts w:cstheme="minorHAnsi"/>
        <w:b/>
        <w:bCs/>
        <w:sz w:val="20"/>
        <w:szCs w:val="20"/>
      </w:rPr>
    </w:pPr>
    <w:r w:rsidRPr="001A08A5">
      <w:rPr>
        <w:rFonts w:cstheme="minorHAnsi"/>
        <w:b/>
        <w:bCs/>
        <w:sz w:val="20"/>
        <w:szCs w:val="20"/>
      </w:rPr>
      <w:t>Written by: BGRC Directors &amp; Lead Cox</w:t>
    </w:r>
  </w:p>
  <w:p w14:paraId="4EE8D449" w14:textId="77777777" w:rsidR="001A08A5" w:rsidRPr="001A08A5" w:rsidRDefault="001A08A5" w:rsidP="001A08A5">
    <w:pPr>
      <w:rPr>
        <w:rFonts w:cstheme="minorHAnsi"/>
        <w:sz w:val="20"/>
        <w:szCs w:val="20"/>
      </w:rPr>
    </w:pPr>
    <w:r w:rsidRPr="001A08A5">
      <w:rPr>
        <w:rFonts w:cstheme="minorHAnsi"/>
        <w:sz w:val="20"/>
        <w:szCs w:val="20"/>
      </w:rPr>
      <w:t>Version 1 | April 2021</w:t>
    </w:r>
  </w:p>
  <w:p w14:paraId="1F8DE357" w14:textId="77777777" w:rsidR="001A08A5" w:rsidRDefault="001A0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F7A3" w14:textId="77777777" w:rsidR="009F6821" w:rsidRDefault="009F6821" w:rsidP="001A08A5">
      <w:r>
        <w:separator/>
      </w:r>
    </w:p>
  </w:footnote>
  <w:footnote w:type="continuationSeparator" w:id="0">
    <w:p w14:paraId="052C0B4D" w14:textId="77777777" w:rsidR="009F6821" w:rsidRDefault="009F6821" w:rsidP="001A0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3616"/>
    <w:multiLevelType w:val="hybridMultilevel"/>
    <w:tmpl w:val="5EDE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8498D"/>
    <w:multiLevelType w:val="hybridMultilevel"/>
    <w:tmpl w:val="45427AF2"/>
    <w:lvl w:ilvl="0" w:tplc="B0A661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A7232"/>
    <w:multiLevelType w:val="hybridMultilevel"/>
    <w:tmpl w:val="6488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56967"/>
    <w:multiLevelType w:val="hybridMultilevel"/>
    <w:tmpl w:val="BB5E8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73"/>
    <w:rsid w:val="001A08A5"/>
    <w:rsid w:val="001E67F5"/>
    <w:rsid w:val="0024150A"/>
    <w:rsid w:val="00275D66"/>
    <w:rsid w:val="002A47D5"/>
    <w:rsid w:val="002C23D1"/>
    <w:rsid w:val="00361873"/>
    <w:rsid w:val="004538BF"/>
    <w:rsid w:val="005D5B89"/>
    <w:rsid w:val="006A7BD1"/>
    <w:rsid w:val="009E6FC0"/>
    <w:rsid w:val="009F6821"/>
    <w:rsid w:val="00A006CC"/>
    <w:rsid w:val="00A11675"/>
    <w:rsid w:val="00A85865"/>
    <w:rsid w:val="00AC3795"/>
    <w:rsid w:val="00BA635E"/>
    <w:rsid w:val="00C41727"/>
    <w:rsid w:val="00D223F4"/>
    <w:rsid w:val="00DA6E33"/>
    <w:rsid w:val="00DB38DA"/>
    <w:rsid w:val="00E07B96"/>
    <w:rsid w:val="00E875ED"/>
    <w:rsid w:val="00F10A36"/>
    <w:rsid w:val="00F6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6FFD"/>
  <w15:chartTrackingRefBased/>
  <w15:docId w15:val="{024E7A62-0B90-40CB-B3A0-2C3C0C54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8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38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A0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8A5"/>
  </w:style>
  <w:style w:type="paragraph" w:styleId="Footer">
    <w:name w:val="footer"/>
    <w:basedOn w:val="Normal"/>
    <w:link w:val="FooterChar"/>
    <w:uiPriority w:val="99"/>
    <w:unhideWhenUsed/>
    <w:rsid w:val="001A0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Buchanan Harlow</dc:creator>
  <cp:keywords/>
  <dc:description/>
  <cp:lastModifiedBy>Karen Buchanan Harlow</cp:lastModifiedBy>
  <cp:revision>3</cp:revision>
  <dcterms:created xsi:type="dcterms:W3CDTF">2021-05-12T14:09:00Z</dcterms:created>
  <dcterms:modified xsi:type="dcterms:W3CDTF">2021-05-12T14:10:00Z</dcterms:modified>
</cp:coreProperties>
</file>